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34EF" w14:textId="77777777" w:rsidR="00031AC6" w:rsidRPr="00031AC6" w:rsidRDefault="00031AC6" w:rsidP="00031AC6">
      <w:pPr>
        <w:rPr>
          <w:u w:val="single"/>
        </w:rPr>
      </w:pPr>
      <w:r w:rsidRPr="00031AC6">
        <w:rPr>
          <w:u w:val="single"/>
        </w:rPr>
        <w:t>Informacija apie geriamojo vandens rodiklius ir susijusias vertes (kietumą, geriamajame vandenyje ištirpusias mineralines medžiagas, anijonus ir (arba) katijonus: kalcį (</w:t>
      </w:r>
      <w:proofErr w:type="spellStart"/>
      <w:r w:rsidRPr="00031AC6">
        <w:rPr>
          <w:u w:val="single"/>
        </w:rPr>
        <w:t>Ca</w:t>
      </w:r>
      <w:proofErr w:type="spellEnd"/>
      <w:r w:rsidRPr="00031AC6">
        <w:rPr>
          <w:u w:val="single"/>
        </w:rPr>
        <w:t>), magnį (Mg), kalį (K)):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500"/>
        <w:gridCol w:w="1575"/>
        <w:gridCol w:w="1455"/>
        <w:gridCol w:w="1615"/>
        <w:gridCol w:w="1701"/>
      </w:tblGrid>
      <w:tr w:rsidR="00031AC6" w:rsidRPr="00031AC6" w14:paraId="2D032105" w14:textId="77777777" w:rsidTr="006E1104">
        <w:tc>
          <w:tcPr>
            <w:tcW w:w="1785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14:paraId="59B07483" w14:textId="77777777" w:rsidR="00031AC6" w:rsidRPr="00031AC6" w:rsidRDefault="00031AC6" w:rsidP="00031AC6">
            <w:pPr>
              <w:rPr>
                <w:u w:val="single"/>
              </w:rPr>
            </w:pPr>
            <w:r w:rsidRPr="00031AC6">
              <w:rPr>
                <w:u w:val="single"/>
              </w:rPr>
              <w:t>Vandens tyrimai iš gręžinių</w:t>
            </w:r>
          </w:p>
        </w:tc>
        <w:tc>
          <w:tcPr>
            <w:tcW w:w="1500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14:paraId="6172AE90" w14:textId="77777777" w:rsidR="00031AC6" w:rsidRPr="00031AC6" w:rsidRDefault="00031AC6" w:rsidP="00031AC6">
            <w:pPr>
              <w:rPr>
                <w:u w:val="single"/>
              </w:rPr>
            </w:pPr>
            <w:r w:rsidRPr="00031AC6">
              <w:rPr>
                <w:u w:val="single"/>
              </w:rPr>
              <w:t>Kalcis, mg/l</w:t>
            </w:r>
          </w:p>
        </w:tc>
        <w:tc>
          <w:tcPr>
            <w:tcW w:w="1575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14:paraId="079FB683" w14:textId="77777777" w:rsidR="00031AC6" w:rsidRPr="00031AC6" w:rsidRDefault="00031AC6" w:rsidP="00031AC6">
            <w:pPr>
              <w:rPr>
                <w:u w:val="single"/>
              </w:rPr>
            </w:pPr>
            <w:r w:rsidRPr="00031AC6">
              <w:rPr>
                <w:u w:val="single"/>
              </w:rPr>
              <w:t>Magnis, mg/l</w:t>
            </w:r>
          </w:p>
        </w:tc>
        <w:tc>
          <w:tcPr>
            <w:tcW w:w="1455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14:paraId="15297E28" w14:textId="77777777" w:rsidR="00031AC6" w:rsidRPr="00031AC6" w:rsidRDefault="00031AC6" w:rsidP="00031AC6">
            <w:pPr>
              <w:rPr>
                <w:u w:val="single"/>
              </w:rPr>
            </w:pPr>
            <w:r w:rsidRPr="00031AC6">
              <w:rPr>
                <w:u w:val="single"/>
              </w:rPr>
              <w:t>Kalis, mg/l</w:t>
            </w:r>
          </w:p>
        </w:tc>
        <w:tc>
          <w:tcPr>
            <w:tcW w:w="1615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14:paraId="73D991B4" w14:textId="77777777" w:rsidR="00031AC6" w:rsidRPr="00031AC6" w:rsidRDefault="00031AC6" w:rsidP="00031AC6">
            <w:pPr>
              <w:rPr>
                <w:u w:val="single"/>
              </w:rPr>
            </w:pPr>
            <w:r w:rsidRPr="00031AC6">
              <w:rPr>
                <w:u w:val="single"/>
              </w:rPr>
              <w:t>Bendrasis kietumas, mg-</w:t>
            </w:r>
            <w:proofErr w:type="spellStart"/>
            <w:r w:rsidRPr="00031AC6">
              <w:rPr>
                <w:u w:val="single"/>
              </w:rPr>
              <w:t>ekv</w:t>
            </w:r>
            <w:proofErr w:type="spellEnd"/>
            <w:r w:rsidRPr="00031AC6">
              <w:rPr>
                <w:u w:val="single"/>
              </w:rPr>
              <w:t>/l</w:t>
            </w:r>
          </w:p>
        </w:tc>
        <w:tc>
          <w:tcPr>
            <w:tcW w:w="1701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14:paraId="7CB7AA09" w14:textId="77777777" w:rsidR="00031AC6" w:rsidRPr="00031AC6" w:rsidRDefault="00031AC6" w:rsidP="00031AC6">
            <w:pPr>
              <w:rPr>
                <w:u w:val="single"/>
              </w:rPr>
            </w:pPr>
            <w:r w:rsidRPr="00031AC6">
              <w:rPr>
                <w:u w:val="single"/>
              </w:rPr>
              <w:t>Bendras ištirpusių medžiagų kiekis, mg/l</w:t>
            </w:r>
          </w:p>
        </w:tc>
      </w:tr>
      <w:tr w:rsidR="00031AC6" w:rsidRPr="00031AC6" w14:paraId="4BC881CC" w14:textId="77777777" w:rsidTr="006E1104">
        <w:tc>
          <w:tcPr>
            <w:tcW w:w="1785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14:paraId="6C167922" w14:textId="74AB5641" w:rsidR="00031AC6" w:rsidRPr="00031AC6" w:rsidRDefault="00031AC6" w:rsidP="00031AC6">
            <w:pPr>
              <w:rPr>
                <w:u w:val="single"/>
              </w:rPr>
            </w:pPr>
            <w:r>
              <w:rPr>
                <w:u w:val="single"/>
              </w:rPr>
              <w:t xml:space="preserve">Pakruojo </w:t>
            </w:r>
            <w:r w:rsidRPr="00031AC6">
              <w:rPr>
                <w:u w:val="single"/>
              </w:rPr>
              <w:t>vandenvietė</w:t>
            </w:r>
          </w:p>
        </w:tc>
        <w:tc>
          <w:tcPr>
            <w:tcW w:w="1500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</w:tcPr>
          <w:p w14:paraId="3531EFA9" w14:textId="2993FA7E" w:rsidR="00031AC6" w:rsidRPr="00031AC6" w:rsidRDefault="00031AC6" w:rsidP="00031AC6">
            <w:pPr>
              <w:rPr>
                <w:u w:val="single"/>
              </w:rPr>
            </w:pPr>
            <w:r>
              <w:rPr>
                <w:u w:val="single"/>
              </w:rPr>
              <w:t>43,5</w:t>
            </w:r>
          </w:p>
        </w:tc>
        <w:tc>
          <w:tcPr>
            <w:tcW w:w="1575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</w:tcPr>
          <w:p w14:paraId="57C3E5DC" w14:textId="10570A82" w:rsidR="00031AC6" w:rsidRPr="00031AC6" w:rsidRDefault="00031AC6" w:rsidP="00031AC6">
            <w:pPr>
              <w:rPr>
                <w:u w:val="single"/>
              </w:rPr>
            </w:pPr>
            <w:r>
              <w:rPr>
                <w:u w:val="single"/>
              </w:rPr>
              <w:t>92,9</w:t>
            </w:r>
          </w:p>
        </w:tc>
        <w:tc>
          <w:tcPr>
            <w:tcW w:w="1455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</w:tcPr>
          <w:p w14:paraId="1155FCFF" w14:textId="57CBB335" w:rsidR="00031AC6" w:rsidRPr="00031AC6" w:rsidRDefault="00031AC6" w:rsidP="00031AC6">
            <w:pPr>
              <w:rPr>
                <w:u w:val="single"/>
              </w:rPr>
            </w:pPr>
            <w:r>
              <w:rPr>
                <w:u w:val="single"/>
              </w:rPr>
              <w:t>10,9</w:t>
            </w:r>
          </w:p>
        </w:tc>
        <w:tc>
          <w:tcPr>
            <w:tcW w:w="1615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</w:tcPr>
          <w:p w14:paraId="2AD76E79" w14:textId="18A9B4E4" w:rsidR="00031AC6" w:rsidRPr="00031AC6" w:rsidRDefault="00031AC6" w:rsidP="00031AC6">
            <w:pPr>
              <w:rPr>
                <w:u w:val="single"/>
              </w:rPr>
            </w:pPr>
            <w:r>
              <w:rPr>
                <w:u w:val="single"/>
              </w:rPr>
              <w:t>9,81</w:t>
            </w:r>
          </w:p>
        </w:tc>
        <w:tc>
          <w:tcPr>
            <w:tcW w:w="1701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</w:tcPr>
          <w:p w14:paraId="25B5D566" w14:textId="7D9B2410" w:rsidR="00031AC6" w:rsidRPr="00031AC6" w:rsidRDefault="00031AC6" w:rsidP="00031AC6">
            <w:pPr>
              <w:rPr>
                <w:u w:val="single"/>
              </w:rPr>
            </w:pPr>
            <w:r>
              <w:rPr>
                <w:u w:val="single"/>
              </w:rPr>
              <w:t>803</w:t>
            </w:r>
          </w:p>
        </w:tc>
      </w:tr>
      <w:tr w:rsidR="00031AC6" w:rsidRPr="00031AC6" w14:paraId="5BDFC058" w14:textId="77777777" w:rsidTr="006E1104">
        <w:tc>
          <w:tcPr>
            <w:tcW w:w="1785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14:paraId="66283D7B" w14:textId="46CCC0E5" w:rsidR="00031AC6" w:rsidRPr="00031AC6" w:rsidRDefault="00031AC6" w:rsidP="00031AC6">
            <w:pPr>
              <w:rPr>
                <w:u w:val="single"/>
              </w:rPr>
            </w:pPr>
            <w:r>
              <w:rPr>
                <w:u w:val="single"/>
              </w:rPr>
              <w:t>Linkuvos</w:t>
            </w:r>
            <w:r w:rsidRPr="00031AC6">
              <w:rPr>
                <w:u w:val="single"/>
              </w:rPr>
              <w:t xml:space="preserve"> vand</w:t>
            </w:r>
            <w:r>
              <w:rPr>
                <w:u w:val="single"/>
              </w:rPr>
              <w:t>e</w:t>
            </w:r>
            <w:r w:rsidRPr="00031AC6">
              <w:rPr>
                <w:u w:val="single"/>
              </w:rPr>
              <w:t>nvietė</w:t>
            </w:r>
          </w:p>
        </w:tc>
        <w:tc>
          <w:tcPr>
            <w:tcW w:w="1500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</w:tcPr>
          <w:p w14:paraId="30CB97BD" w14:textId="4339179D" w:rsidR="00031AC6" w:rsidRPr="00031AC6" w:rsidRDefault="00031AC6" w:rsidP="00031AC6">
            <w:pPr>
              <w:rPr>
                <w:u w:val="single"/>
              </w:rPr>
            </w:pPr>
            <w:r>
              <w:rPr>
                <w:u w:val="single"/>
              </w:rPr>
              <w:t>49,0</w:t>
            </w:r>
          </w:p>
        </w:tc>
        <w:tc>
          <w:tcPr>
            <w:tcW w:w="1575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</w:tcPr>
          <w:p w14:paraId="0D88F166" w14:textId="3FA0935A" w:rsidR="00031AC6" w:rsidRPr="00031AC6" w:rsidRDefault="00031AC6" w:rsidP="00031AC6">
            <w:pPr>
              <w:rPr>
                <w:u w:val="single"/>
              </w:rPr>
            </w:pPr>
            <w:r>
              <w:rPr>
                <w:u w:val="single"/>
              </w:rPr>
              <w:t>70,5</w:t>
            </w:r>
          </w:p>
        </w:tc>
        <w:tc>
          <w:tcPr>
            <w:tcW w:w="1455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</w:tcPr>
          <w:p w14:paraId="59A19152" w14:textId="42FBD953" w:rsidR="00031AC6" w:rsidRPr="00031AC6" w:rsidRDefault="00031AC6" w:rsidP="00031AC6">
            <w:pPr>
              <w:rPr>
                <w:u w:val="single"/>
              </w:rPr>
            </w:pPr>
            <w:r>
              <w:rPr>
                <w:u w:val="single"/>
              </w:rPr>
              <w:t>10,8</w:t>
            </w:r>
          </w:p>
        </w:tc>
        <w:tc>
          <w:tcPr>
            <w:tcW w:w="1615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</w:tcPr>
          <w:p w14:paraId="2650EAA1" w14:textId="20116F01" w:rsidR="00031AC6" w:rsidRPr="00031AC6" w:rsidRDefault="00031AC6" w:rsidP="00031AC6">
            <w:pPr>
              <w:rPr>
                <w:u w:val="single"/>
              </w:rPr>
            </w:pPr>
            <w:r>
              <w:rPr>
                <w:u w:val="single"/>
              </w:rPr>
              <w:t>8,24</w:t>
            </w:r>
          </w:p>
        </w:tc>
        <w:tc>
          <w:tcPr>
            <w:tcW w:w="1701" w:type="dxa"/>
            <w:tcBorders>
              <w:top w:val="single" w:sz="6" w:space="0" w:color="E5E7E7"/>
              <w:left w:val="single" w:sz="6" w:space="0" w:color="E5E7E7"/>
              <w:bottom w:val="single" w:sz="6" w:space="0" w:color="E5E7E7"/>
              <w:right w:val="single" w:sz="6" w:space="0" w:color="E5E7E7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</w:tcPr>
          <w:p w14:paraId="0945F54A" w14:textId="478D0550" w:rsidR="00031AC6" w:rsidRPr="00031AC6" w:rsidRDefault="00031AC6" w:rsidP="00031AC6">
            <w:pPr>
              <w:rPr>
                <w:u w:val="single"/>
              </w:rPr>
            </w:pPr>
            <w:r>
              <w:rPr>
                <w:u w:val="single"/>
              </w:rPr>
              <w:t>6,75</w:t>
            </w:r>
          </w:p>
        </w:tc>
      </w:tr>
    </w:tbl>
    <w:p w14:paraId="03080018" w14:textId="43E291BD" w:rsidR="00BB382C" w:rsidRDefault="00BB382C" w:rsidP="00385C83">
      <w:pPr>
        <w:rPr>
          <w:u w:val="single"/>
        </w:rPr>
      </w:pPr>
    </w:p>
    <w:p w14:paraId="26D66C70" w14:textId="4D95349E" w:rsidR="00031AC6" w:rsidRDefault="00E94AA6" w:rsidP="00385C83">
      <w:r>
        <w:t xml:space="preserve">Informacija pateikta iš aplinkos (poveikio požeminiam vandeniui) monitoringo </w:t>
      </w:r>
      <w:r w:rsidR="00442B18">
        <w:t xml:space="preserve">2025 m. </w:t>
      </w:r>
      <w:r>
        <w:t>ataskaitos</w:t>
      </w:r>
    </w:p>
    <w:p w14:paraId="13FFEFB9" w14:textId="77777777" w:rsidR="0044382D" w:rsidRDefault="0044382D" w:rsidP="00385C83"/>
    <w:p w14:paraId="72C51CEA" w14:textId="77777777" w:rsidR="0044382D" w:rsidRDefault="0044382D" w:rsidP="00385C83"/>
    <w:p w14:paraId="1B12A6E3" w14:textId="226EC264" w:rsidR="0044382D" w:rsidRDefault="0044382D" w:rsidP="0044382D">
      <w:pPr>
        <w:ind w:left="4536"/>
        <w:rPr>
          <w:lang w:eastAsia="ar-SA"/>
        </w:rPr>
      </w:pPr>
      <w:r>
        <w:rPr>
          <w:lang w:eastAsia="ar-SA"/>
        </w:rPr>
        <w:t xml:space="preserve">           Geriamojo vandens tiekimo ir nuotekų tvarkymo</w:t>
      </w:r>
    </w:p>
    <w:p w14:paraId="3599172D" w14:textId="5F6B5BEA" w:rsidR="0044382D" w:rsidRDefault="0044382D" w:rsidP="0044382D">
      <w:pPr>
        <w:widowControl w:val="0"/>
        <w:suppressAutoHyphens/>
        <w:ind w:firstLine="4536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paslaugų kokybės reikalavimų</w:t>
      </w:r>
    </w:p>
    <w:p w14:paraId="4D1AE27A" w14:textId="3703B49D" w:rsidR="0044382D" w:rsidRDefault="0044382D" w:rsidP="0044382D">
      <w:pPr>
        <w:widowControl w:val="0"/>
        <w:suppressAutoHyphens/>
        <w:ind w:firstLine="4536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1 priedas</w:t>
      </w:r>
    </w:p>
    <w:p w14:paraId="1B6F46F4" w14:textId="77777777" w:rsidR="0044382D" w:rsidRDefault="0044382D" w:rsidP="0044382D">
      <w:pPr>
        <w:widowControl w:val="0"/>
        <w:suppressAutoHyphens/>
        <w:jc w:val="both"/>
        <w:rPr>
          <w:szCs w:val="24"/>
          <w:lang w:eastAsia="ar-SA"/>
        </w:rPr>
      </w:pPr>
    </w:p>
    <w:p w14:paraId="36C79E52" w14:textId="204231D5" w:rsidR="0044382D" w:rsidRDefault="0044382D" w:rsidP="0044382D">
      <w:pPr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GERIAMOJO VANDENS TIEKIMO RODIKLIAI</w:t>
      </w:r>
      <w:r w:rsidR="004752A5">
        <w:rPr>
          <w:b/>
          <w:bCs/>
          <w:szCs w:val="24"/>
          <w:lang w:eastAsia="ar-SA"/>
        </w:rPr>
        <w:t xml:space="preserve"> 2025 M.</w:t>
      </w:r>
    </w:p>
    <w:p w14:paraId="23118D9A" w14:textId="77777777" w:rsidR="0044382D" w:rsidRDefault="0044382D" w:rsidP="0044382D">
      <w:pPr>
        <w:widowControl w:val="0"/>
        <w:suppressAutoHyphens/>
        <w:ind w:hanging="142"/>
        <w:rPr>
          <w:rFonts w:eastAsia="Arial Unicode MS"/>
          <w:i/>
          <w:iCs/>
          <w:szCs w:val="24"/>
          <w:lang w:eastAsia="ar-SA"/>
        </w:rPr>
      </w:pPr>
    </w:p>
    <w:tbl>
      <w:tblPr>
        <w:tblW w:w="9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32"/>
        <w:gridCol w:w="3929"/>
      </w:tblGrid>
      <w:tr w:rsidR="0044382D" w14:paraId="4BF7C883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104E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657C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4EA4" w14:textId="3DC1F7DC" w:rsidR="0044382D" w:rsidRDefault="005669EE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2025 metai</w:t>
            </w:r>
          </w:p>
        </w:tc>
      </w:tr>
      <w:tr w:rsidR="0044382D" w14:paraId="42D6FB04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28BF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1B74" w14:textId="26CEB6A4" w:rsidR="0044382D" w:rsidRDefault="0044382D" w:rsidP="00EF10F4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Pakelto požeminio vandens kiekis</w:t>
            </w:r>
            <w:r w:rsidR="00F15208">
              <w:rPr>
                <w:rFonts w:eastAsia="Arial Unicode MS"/>
                <w:szCs w:val="24"/>
                <w:lang w:eastAsia="ar-SA"/>
              </w:rPr>
              <w:t xml:space="preserve">, tūkst. </w:t>
            </w:r>
            <w:r w:rsidR="00F15208">
              <w:rPr>
                <w:rFonts w:eastAsia="Andale Sans UI"/>
                <w:i/>
                <w:position w:val="-4"/>
                <w:szCs w:val="24"/>
              </w:rPr>
              <w:object w:dxaOrig="320" w:dyaOrig="320" w14:anchorId="70D16D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5pt" o:ole="" filled="t">
                  <v:fill color2="black" type="frame"/>
                  <v:imagedata r:id="rId9" o:title=""/>
                </v:shape>
                <o:OLEObject Type="Embed" ProgID="Equation.3" ShapeID="_x0000_i1025" DrawAspect="Content" ObjectID="_1837601643" r:id="rId10"/>
              </w:object>
            </w:r>
            <w:r w:rsidR="005669EE">
              <w:rPr>
                <w:rFonts w:eastAsia="Andale Sans UI"/>
                <w:i/>
                <w:szCs w:val="24"/>
              </w:rPr>
              <w:t>metus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28D" w14:textId="562F789A" w:rsidR="0044382D" w:rsidRDefault="00D3206F" w:rsidP="00EF10F4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369,1</w:t>
            </w:r>
          </w:p>
        </w:tc>
      </w:tr>
      <w:tr w:rsidR="0044382D" w14:paraId="68053FE0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A297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6866" w14:textId="393E5E64" w:rsidR="0044382D" w:rsidRDefault="0044382D" w:rsidP="00EF10F4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Pakelto paviršinio vandens kiekis</w:t>
            </w:r>
            <w:r w:rsidR="00F15208">
              <w:rPr>
                <w:rFonts w:eastAsia="Arial Unicode MS"/>
                <w:szCs w:val="24"/>
                <w:lang w:eastAsia="ar-SA"/>
              </w:rPr>
              <w:t xml:space="preserve">, tūkst. </w:t>
            </w:r>
            <w:r w:rsidR="00F15208">
              <w:rPr>
                <w:rFonts w:eastAsia="Andale Sans UI"/>
                <w:i/>
                <w:position w:val="-4"/>
                <w:szCs w:val="24"/>
              </w:rPr>
              <w:object w:dxaOrig="320" w:dyaOrig="320" w14:anchorId="02A1498E">
                <v:shape id="_x0000_i1026" type="#_x0000_t75" style="width:15pt;height:15pt" o:ole="" filled="t">
                  <v:fill color2="black" type="frame"/>
                  <v:imagedata r:id="rId9" o:title=""/>
                </v:shape>
                <o:OLEObject Type="Embed" ProgID="Equation.3" ShapeID="_x0000_i1026" DrawAspect="Content" ObjectID="_1837601644" r:id="rId11"/>
              </w:object>
            </w:r>
            <w:r w:rsidR="005669EE">
              <w:rPr>
                <w:rFonts w:eastAsia="Andale Sans UI"/>
                <w:i/>
                <w:szCs w:val="24"/>
              </w:rPr>
              <w:t>metus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052" w14:textId="614EF03F" w:rsidR="0044382D" w:rsidRDefault="005669EE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-</w:t>
            </w:r>
          </w:p>
        </w:tc>
      </w:tr>
      <w:tr w:rsidR="0044382D" w14:paraId="3D595653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5868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5410" w14:textId="16DA5966" w:rsidR="0044382D" w:rsidRDefault="0044382D" w:rsidP="00EF10F4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Patiekto geriamojo vandens kiekis</w:t>
            </w:r>
            <w:r w:rsidR="00F15208">
              <w:rPr>
                <w:rFonts w:eastAsia="Arial Unicode MS"/>
                <w:szCs w:val="24"/>
                <w:lang w:eastAsia="ar-SA"/>
              </w:rPr>
              <w:t xml:space="preserve">, tūkst. </w:t>
            </w:r>
            <w:r w:rsidR="00F15208">
              <w:rPr>
                <w:rFonts w:eastAsia="Andale Sans UI"/>
                <w:i/>
                <w:position w:val="-4"/>
                <w:szCs w:val="24"/>
              </w:rPr>
              <w:object w:dxaOrig="320" w:dyaOrig="320" w14:anchorId="13E4FB25">
                <v:shape id="_x0000_i1027" type="#_x0000_t75" style="width:15pt;height:15pt" o:ole="" filled="t">
                  <v:fill color2="black" type="frame"/>
                  <v:imagedata r:id="rId9" o:title=""/>
                </v:shape>
                <o:OLEObject Type="Embed" ProgID="Equation.3" ShapeID="_x0000_i1027" DrawAspect="Content" ObjectID="_1837601645" r:id="rId12"/>
              </w:object>
            </w:r>
            <w:r w:rsidR="005669EE">
              <w:rPr>
                <w:rFonts w:eastAsia="Andale Sans UI"/>
                <w:i/>
                <w:szCs w:val="24"/>
              </w:rPr>
              <w:t>metus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D231" w14:textId="773B76B2" w:rsidR="0044382D" w:rsidRDefault="005669EE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357,4</w:t>
            </w:r>
          </w:p>
        </w:tc>
      </w:tr>
      <w:tr w:rsidR="0044382D" w14:paraId="78BE45FA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94A8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B716" w14:textId="3F12818D" w:rsidR="0044382D" w:rsidRDefault="0044382D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ruošimo įrenginiai</w:t>
            </w:r>
            <w:r w:rsidR="00F15208">
              <w:rPr>
                <w:lang w:eastAsia="ar-SA"/>
              </w:rPr>
              <w:t>, vnt.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C0D4" w14:textId="01101014" w:rsidR="0044382D" w:rsidRDefault="00F15208" w:rsidP="00EF10F4">
            <w:pPr>
              <w:widowControl w:val="0"/>
              <w:suppressAutoHyphens/>
              <w:snapToGrid w:val="0"/>
              <w:ind w:firstLine="62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</w:tr>
      <w:tr w:rsidR="0044382D" w14:paraId="60BF61C4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742B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6246" w14:textId="4B031B87" w:rsidR="0044382D" w:rsidRDefault="0044382D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ruošimo įrenginių pajėgumas</w:t>
            </w:r>
            <w:r w:rsidR="00F15208">
              <w:rPr>
                <w:lang w:eastAsia="ar-SA"/>
              </w:rPr>
              <w:t xml:space="preserve">, </w:t>
            </w:r>
            <w:r w:rsidR="00F15208">
              <w:rPr>
                <w:rFonts w:eastAsia="Arial Unicode MS"/>
                <w:szCs w:val="24"/>
                <w:lang w:eastAsia="ar-SA"/>
              </w:rPr>
              <w:t xml:space="preserve">tūkst. </w:t>
            </w:r>
            <w:r w:rsidR="00F15208" w:rsidRPr="005669EE">
              <w:rPr>
                <w:rFonts w:eastAsia="Andale Sans UI"/>
                <w:i/>
                <w:position w:val="-4"/>
                <w:szCs w:val="24"/>
              </w:rPr>
              <w:object w:dxaOrig="320" w:dyaOrig="320" w14:anchorId="6665C729">
                <v:shape id="_x0000_i1028" type="#_x0000_t75" style="width:15pt;height:15pt" o:ole="" filled="t">
                  <v:fill color2="black" type="frame"/>
                  <v:imagedata r:id="rId9" o:title=""/>
                </v:shape>
                <o:OLEObject Type="Embed" ProgID="Equation.3" ShapeID="_x0000_i1028" DrawAspect="Content" ObjectID="_1837601646" r:id="rId13"/>
              </w:object>
            </w:r>
            <w:r w:rsidR="005669EE" w:rsidRPr="005669EE">
              <w:rPr>
                <w:rFonts w:eastAsia="Andale Sans UI"/>
                <w:i/>
                <w:szCs w:val="24"/>
              </w:rPr>
              <w:t>/metus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EA4E" w14:textId="222C0882" w:rsidR="0044382D" w:rsidRDefault="005669EE" w:rsidP="00EF10F4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>1 822,1</w:t>
            </w:r>
          </w:p>
        </w:tc>
      </w:tr>
      <w:tr w:rsidR="0044382D" w14:paraId="5A9FAF95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7538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B717" w14:textId="54DC844A" w:rsidR="0044382D" w:rsidRDefault="0044382D" w:rsidP="00EF10F4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Gerinto vandens kiekis</w:t>
            </w:r>
            <w:r w:rsidR="00F15208">
              <w:rPr>
                <w:rFonts w:eastAsia="Arial Unicode MS"/>
                <w:szCs w:val="24"/>
                <w:lang w:eastAsia="ar-SA"/>
              </w:rPr>
              <w:t xml:space="preserve">, tūkst. </w:t>
            </w:r>
            <w:r w:rsidR="00F15208">
              <w:rPr>
                <w:rFonts w:eastAsia="Andale Sans UI"/>
                <w:i/>
                <w:position w:val="-4"/>
                <w:szCs w:val="24"/>
              </w:rPr>
              <w:object w:dxaOrig="320" w:dyaOrig="320" w14:anchorId="33D7EB29">
                <v:shape id="_x0000_i1029" type="#_x0000_t75" style="width:15pt;height:15pt" o:ole="" filled="t">
                  <v:fill color2="black" type="frame"/>
                  <v:imagedata r:id="rId9" o:title=""/>
                </v:shape>
                <o:OLEObject Type="Embed" ProgID="Equation.3" ShapeID="_x0000_i1029" DrawAspect="Content" ObjectID="_1837601647" r:id="rId14"/>
              </w:object>
            </w:r>
            <w:r w:rsidR="005669EE">
              <w:rPr>
                <w:rFonts w:eastAsia="Andale Sans UI"/>
                <w:i/>
                <w:szCs w:val="24"/>
              </w:rPr>
              <w:t>/metus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CDB7" w14:textId="26689374" w:rsidR="0044382D" w:rsidRDefault="005669EE" w:rsidP="00EF10F4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Cs w:val="24"/>
                <w:lang w:eastAsia="lt-LT"/>
              </w:rPr>
            </w:pPr>
            <w:r>
              <w:rPr>
                <w:rFonts w:eastAsia="Andale Sans UI"/>
                <w:szCs w:val="24"/>
                <w:lang w:eastAsia="lt-LT"/>
              </w:rPr>
              <w:t>337,3</w:t>
            </w:r>
          </w:p>
        </w:tc>
      </w:tr>
      <w:tr w:rsidR="0044382D" w14:paraId="3608D328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D99F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7137" w14:textId="308BD935" w:rsidR="0044382D" w:rsidRDefault="0044382D" w:rsidP="00EF10F4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Bendras geriamojo vandens tiekimo tinklų ilgis</w:t>
            </w:r>
            <w:r w:rsidR="00F15208">
              <w:rPr>
                <w:rFonts w:eastAsia="Arial Unicode MS"/>
                <w:szCs w:val="24"/>
                <w:lang w:eastAsia="ar-SA"/>
              </w:rPr>
              <w:t>, km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3D9F" w14:textId="33805ABF" w:rsidR="0044382D" w:rsidRDefault="00F15208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217,20</w:t>
            </w:r>
          </w:p>
        </w:tc>
      </w:tr>
      <w:tr w:rsidR="0044382D" w14:paraId="2B3CC574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6992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B6D2" w14:textId="66FF63F5" w:rsidR="0044382D" w:rsidRDefault="0044382D" w:rsidP="00EF10F4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gavybos įrenginių projektinis pajėgumas</w:t>
            </w:r>
            <w:r w:rsidR="00F15208">
              <w:rPr>
                <w:rFonts w:eastAsia="Arial Unicode MS"/>
                <w:szCs w:val="24"/>
                <w:lang w:eastAsia="ar-SA"/>
              </w:rPr>
              <w:t xml:space="preserve">, tūkst. </w:t>
            </w:r>
            <w:r w:rsidR="00F15208">
              <w:rPr>
                <w:rFonts w:eastAsia="Andale Sans UI"/>
                <w:i/>
                <w:position w:val="-4"/>
                <w:szCs w:val="24"/>
              </w:rPr>
              <w:object w:dxaOrig="320" w:dyaOrig="320" w14:anchorId="28100FA2">
                <v:shape id="_x0000_i1030" type="#_x0000_t75" style="width:15pt;height:15pt" o:ole="" filled="t">
                  <v:fill color2="black" type="frame"/>
                  <v:imagedata r:id="rId9" o:title=""/>
                </v:shape>
                <o:OLEObject Type="Embed" ProgID="Equation.3" ShapeID="_x0000_i1030" DrawAspect="Content" ObjectID="_1837601648" r:id="rId15"/>
              </w:object>
            </w:r>
            <w:r w:rsidR="005669EE">
              <w:rPr>
                <w:rFonts w:eastAsia="Andale Sans UI"/>
                <w:i/>
                <w:szCs w:val="24"/>
              </w:rPr>
              <w:t>/metus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5348" w14:textId="1900F617" w:rsidR="0044382D" w:rsidRDefault="005669EE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2 995,5</w:t>
            </w:r>
          </w:p>
        </w:tc>
      </w:tr>
      <w:tr w:rsidR="0044382D" w14:paraId="3F846093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B3E1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962E" w14:textId="2EAE3F40" w:rsidR="0044382D" w:rsidRDefault="0044382D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Aptarnaujamų vartotojų ir abonentų skaičius</w:t>
            </w:r>
            <w:r w:rsidR="00F15208">
              <w:rPr>
                <w:lang w:eastAsia="ar-SA"/>
              </w:rPr>
              <w:t>, vnt.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3B93" w14:textId="7983D369" w:rsidR="0044382D" w:rsidRDefault="00B21108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6261</w:t>
            </w:r>
          </w:p>
        </w:tc>
      </w:tr>
      <w:tr w:rsidR="0044382D" w14:paraId="56A679F5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D014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5F96" w14:textId="23A7E781" w:rsidR="0044382D" w:rsidRDefault="0044382D" w:rsidP="00EF10F4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Vartotojams parduoto požeminio vandens kiekis</w:t>
            </w:r>
            <w:r w:rsidR="00F15208">
              <w:rPr>
                <w:rFonts w:eastAsia="Arial Unicode MS"/>
                <w:szCs w:val="24"/>
                <w:lang w:eastAsia="ar-SA"/>
              </w:rPr>
              <w:t xml:space="preserve">, </w:t>
            </w:r>
            <w:r>
              <w:rPr>
                <w:rFonts w:eastAsia="Arial Unicode MS"/>
                <w:szCs w:val="24"/>
                <w:lang w:eastAsia="ar-SA"/>
              </w:rPr>
              <w:t xml:space="preserve"> </w:t>
            </w:r>
            <w:r w:rsidR="00F15208">
              <w:rPr>
                <w:rFonts w:eastAsia="Arial Unicode MS"/>
                <w:szCs w:val="24"/>
                <w:lang w:eastAsia="ar-SA"/>
              </w:rPr>
              <w:t xml:space="preserve">tūkst. </w:t>
            </w:r>
            <w:r w:rsidR="00F15208">
              <w:rPr>
                <w:rFonts w:eastAsia="Andale Sans UI"/>
                <w:i/>
                <w:position w:val="-4"/>
                <w:szCs w:val="24"/>
              </w:rPr>
              <w:object w:dxaOrig="320" w:dyaOrig="320" w14:anchorId="4FB6D3F3">
                <v:shape id="_x0000_i1031" type="#_x0000_t75" style="width:15pt;height:15pt" o:ole="" filled="t">
                  <v:fill color2="black" type="frame"/>
                  <v:imagedata r:id="rId9" o:title=""/>
                </v:shape>
                <o:OLEObject Type="Embed" ProgID="Equation.3" ShapeID="_x0000_i1031" DrawAspect="Content" ObjectID="_1837601649" r:id="rId16"/>
              </w:objec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F2E8" w14:textId="5019DCE8" w:rsidR="0044382D" w:rsidRDefault="005669EE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219,1</w:t>
            </w:r>
          </w:p>
        </w:tc>
      </w:tr>
      <w:tr w:rsidR="0044382D" w14:paraId="75AEE843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9760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2E2" w14:textId="1D166169" w:rsidR="0044382D" w:rsidRDefault="0044382D" w:rsidP="00EF10F4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Abonentams parduoto požeminio vandens kiekis</w:t>
            </w:r>
            <w:r w:rsidR="00F15208">
              <w:rPr>
                <w:rFonts w:eastAsia="Arial Unicode MS"/>
                <w:szCs w:val="24"/>
                <w:lang w:eastAsia="ar-SA"/>
              </w:rPr>
              <w:t xml:space="preserve">, </w:t>
            </w:r>
            <w:r>
              <w:rPr>
                <w:rFonts w:eastAsia="Arial Unicode MS"/>
                <w:szCs w:val="24"/>
                <w:lang w:eastAsia="ar-SA"/>
              </w:rPr>
              <w:t xml:space="preserve"> </w:t>
            </w:r>
            <w:r w:rsidR="00F15208">
              <w:rPr>
                <w:rFonts w:eastAsia="Arial Unicode MS"/>
                <w:szCs w:val="24"/>
                <w:lang w:eastAsia="ar-SA"/>
              </w:rPr>
              <w:t xml:space="preserve">tūkst. </w:t>
            </w:r>
            <w:r w:rsidR="00F15208">
              <w:rPr>
                <w:rFonts w:eastAsia="Andale Sans UI"/>
                <w:i/>
                <w:position w:val="-4"/>
                <w:szCs w:val="24"/>
              </w:rPr>
              <w:object w:dxaOrig="320" w:dyaOrig="320" w14:anchorId="539DFC79">
                <v:shape id="_x0000_i1032" type="#_x0000_t75" style="width:15pt;height:15pt" o:ole="" filled="t">
                  <v:fill color2="black" type="frame"/>
                  <v:imagedata r:id="rId9" o:title=""/>
                </v:shape>
                <o:OLEObject Type="Embed" ProgID="Equation.3" ShapeID="_x0000_i1032" DrawAspect="Content" ObjectID="_1837601650" r:id="rId17"/>
              </w:objec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E5E2" w14:textId="02CA23CC" w:rsidR="0044382D" w:rsidRDefault="005669EE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94,3</w:t>
            </w:r>
          </w:p>
        </w:tc>
      </w:tr>
      <w:tr w:rsidR="0044382D" w14:paraId="75184A05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5863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A627" w14:textId="674A7FAF" w:rsidR="0044382D" w:rsidRDefault="0044382D" w:rsidP="00EF10F4">
            <w:pPr>
              <w:widowControl w:val="0"/>
              <w:suppressAutoHyphens/>
              <w:snapToGrid w:val="0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szCs w:val="24"/>
                <w:lang w:eastAsia="ar-SA"/>
              </w:rPr>
              <w:t>Geriamojo vandens netekt</w:t>
            </w:r>
            <w:r w:rsidR="00F15208">
              <w:rPr>
                <w:rFonts w:eastAsia="Arial Unicode MS"/>
                <w:szCs w:val="24"/>
                <w:lang w:eastAsia="ar-SA"/>
              </w:rPr>
              <w:t>y</w:t>
            </w:r>
            <w:r>
              <w:rPr>
                <w:rFonts w:eastAsia="Arial Unicode MS"/>
                <w:szCs w:val="24"/>
                <w:lang w:eastAsia="ar-SA"/>
              </w:rPr>
              <w:t>s</w:t>
            </w:r>
            <w:r w:rsidR="00F15208">
              <w:rPr>
                <w:rFonts w:eastAsia="Arial Unicode MS"/>
                <w:szCs w:val="24"/>
                <w:lang w:eastAsia="ar-SA"/>
              </w:rPr>
              <w:t xml:space="preserve">, tūkst. </w:t>
            </w:r>
            <w:r w:rsidR="00F15208" w:rsidRPr="005669EE">
              <w:rPr>
                <w:rFonts w:eastAsia="Andale Sans UI"/>
                <w:i/>
                <w:position w:val="-4"/>
                <w:szCs w:val="24"/>
              </w:rPr>
              <w:object w:dxaOrig="320" w:dyaOrig="320" w14:anchorId="7EA3B263">
                <v:shape id="_x0000_i1033" type="#_x0000_t75" style="width:15pt;height:15pt" o:ole="" filled="t">
                  <v:fill color2="black" type="frame"/>
                  <v:imagedata r:id="rId9" o:title=""/>
                </v:shape>
                <o:OLEObject Type="Embed" ProgID="Equation.3" ShapeID="_x0000_i1033" DrawAspect="Content" ObjectID="_1837601651" r:id="rId18"/>
              </w:object>
            </w:r>
            <w:r w:rsidR="005669EE" w:rsidRPr="005669EE">
              <w:rPr>
                <w:rFonts w:eastAsia="Andale Sans UI"/>
                <w:i/>
                <w:szCs w:val="24"/>
              </w:rPr>
              <w:t>/metus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1E5A" w14:textId="2393CD2C" w:rsidR="0044382D" w:rsidRDefault="005669EE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56,0</w:t>
            </w:r>
          </w:p>
        </w:tc>
      </w:tr>
      <w:tr w:rsidR="0044382D" w14:paraId="41C3020F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8E3D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8DB5" w14:textId="201310AB" w:rsidR="0044382D" w:rsidRDefault="0044382D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netekt</w:t>
            </w:r>
            <w:r w:rsidR="005669EE">
              <w:rPr>
                <w:lang w:eastAsia="ar-SA"/>
              </w:rPr>
              <w:t>y</w:t>
            </w:r>
            <w:r>
              <w:rPr>
                <w:lang w:eastAsia="ar-SA"/>
              </w:rPr>
              <w:t>s</w:t>
            </w:r>
            <w:r w:rsidR="00F15208">
              <w:rPr>
                <w:lang w:eastAsia="ar-SA"/>
              </w:rPr>
              <w:t>, proc.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208A" w14:textId="2575D39A" w:rsidR="0044382D" w:rsidRDefault="005669EE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15,1</w:t>
            </w:r>
          </w:p>
        </w:tc>
      </w:tr>
      <w:tr w:rsidR="0044382D" w14:paraId="29AEE4F1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4901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8A86" w14:textId="567A4C99" w:rsidR="0044382D" w:rsidRDefault="0044382D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Naujų vartotojų skaičius per metus</w:t>
            </w:r>
            <w:r w:rsidR="00F15208">
              <w:rPr>
                <w:lang w:eastAsia="ar-SA"/>
              </w:rPr>
              <w:t>,</w:t>
            </w:r>
            <w:r w:rsidR="005669EE">
              <w:rPr>
                <w:lang w:eastAsia="ar-SA"/>
              </w:rPr>
              <w:t xml:space="preserve"> būstai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462" w14:textId="4CD680B6" w:rsidR="0044382D" w:rsidRDefault="00892BC6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39</w:t>
            </w:r>
          </w:p>
        </w:tc>
      </w:tr>
      <w:tr w:rsidR="0044382D" w14:paraId="1756954B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B403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B55A" w14:textId="4315CBB2" w:rsidR="0044382D" w:rsidRDefault="0044382D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Naujų abonentų skaičius per metus</w:t>
            </w:r>
            <w:r w:rsidR="00F15208">
              <w:rPr>
                <w:lang w:eastAsia="ar-SA"/>
              </w:rPr>
              <w:t>, vnt.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0480" w14:textId="091FAB3D" w:rsidR="0044382D" w:rsidRDefault="008C3FF8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14</w:t>
            </w:r>
          </w:p>
        </w:tc>
      </w:tr>
      <w:tr w:rsidR="0044382D" w14:paraId="7794B86A" w14:textId="77777777" w:rsidTr="005669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1C36" w14:textId="77777777" w:rsidR="0044382D" w:rsidRDefault="0044382D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18.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25C5" w14:textId="18AB6F58" w:rsidR="0044382D" w:rsidRDefault="0044382D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tiekimo tinklo plėtra</w:t>
            </w:r>
            <w:r w:rsidR="00F15208">
              <w:rPr>
                <w:lang w:eastAsia="ar-SA"/>
              </w:rPr>
              <w:t>, km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4F9" w14:textId="0EE51AF4" w:rsidR="0044382D" w:rsidRDefault="00D91FAC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0,90</w:t>
            </w:r>
          </w:p>
        </w:tc>
      </w:tr>
    </w:tbl>
    <w:p w14:paraId="4998DFEC" w14:textId="77777777" w:rsidR="00E52FBF" w:rsidRDefault="00E52FBF" w:rsidP="00E52FBF">
      <w:pPr>
        <w:ind w:firstLine="4536"/>
        <w:jc w:val="both"/>
      </w:pPr>
    </w:p>
    <w:p w14:paraId="05148253" w14:textId="77777777" w:rsidR="00F15208" w:rsidRDefault="00E52FBF" w:rsidP="00E52FBF">
      <w:pPr>
        <w:ind w:firstLine="4536"/>
        <w:jc w:val="both"/>
      </w:pPr>
      <w:r>
        <w:t xml:space="preserve">           </w:t>
      </w:r>
    </w:p>
    <w:p w14:paraId="4AE9398D" w14:textId="77777777" w:rsidR="00F15208" w:rsidRDefault="00F15208" w:rsidP="00E52FBF">
      <w:pPr>
        <w:ind w:firstLine="4536"/>
        <w:jc w:val="both"/>
      </w:pPr>
    </w:p>
    <w:p w14:paraId="1E7189DE" w14:textId="77777777" w:rsidR="00892BC6" w:rsidRDefault="004752A5" w:rsidP="00E52FBF">
      <w:pPr>
        <w:ind w:firstLine="4536"/>
        <w:jc w:val="both"/>
      </w:pPr>
      <w:r>
        <w:t xml:space="preserve"> </w:t>
      </w:r>
      <w:r w:rsidR="00F15208">
        <w:t xml:space="preserve">          </w:t>
      </w:r>
    </w:p>
    <w:p w14:paraId="767984CE" w14:textId="7D66639B" w:rsidR="00E52FBF" w:rsidRDefault="00892BC6" w:rsidP="00E52FBF">
      <w:pPr>
        <w:ind w:firstLine="4536"/>
        <w:jc w:val="both"/>
        <w:rPr>
          <w:lang w:eastAsia="ar-SA"/>
        </w:rPr>
      </w:pPr>
      <w:r>
        <w:lastRenderedPageBreak/>
        <w:t xml:space="preserve">          </w:t>
      </w:r>
      <w:r w:rsidR="00F15208">
        <w:t xml:space="preserve"> </w:t>
      </w:r>
      <w:r w:rsidR="00E52FBF">
        <w:rPr>
          <w:lang w:eastAsia="ar-SA"/>
        </w:rPr>
        <w:t>Geriamojo vandens tiekimo ir nuotekų tvarkymo</w:t>
      </w:r>
    </w:p>
    <w:p w14:paraId="2EE8C3FB" w14:textId="7051B90D" w:rsidR="00E52FBF" w:rsidRDefault="00E52FBF" w:rsidP="00E52FBF">
      <w:pPr>
        <w:ind w:firstLine="4536"/>
        <w:jc w:val="both"/>
        <w:rPr>
          <w:lang w:eastAsia="ar-SA"/>
        </w:rPr>
      </w:pPr>
      <w:r>
        <w:rPr>
          <w:lang w:eastAsia="ar-SA"/>
        </w:rPr>
        <w:t xml:space="preserve">          </w:t>
      </w:r>
      <w:r w:rsidR="004752A5">
        <w:rPr>
          <w:lang w:eastAsia="ar-SA"/>
        </w:rPr>
        <w:t xml:space="preserve"> </w:t>
      </w:r>
      <w:r>
        <w:rPr>
          <w:lang w:eastAsia="ar-SA"/>
        </w:rPr>
        <w:t xml:space="preserve"> paslaugų kokybės reikalavimų</w:t>
      </w:r>
    </w:p>
    <w:p w14:paraId="32B33273" w14:textId="77BE4C6F" w:rsidR="00E52FBF" w:rsidRDefault="00E52FBF" w:rsidP="00E52FBF">
      <w:pPr>
        <w:ind w:firstLine="4536"/>
        <w:jc w:val="both"/>
        <w:rPr>
          <w:lang w:eastAsia="ar-SA"/>
        </w:rPr>
      </w:pPr>
      <w:r>
        <w:rPr>
          <w:lang w:eastAsia="ar-SA"/>
        </w:rPr>
        <w:t xml:space="preserve">           </w:t>
      </w:r>
      <w:r w:rsidR="004752A5">
        <w:rPr>
          <w:lang w:eastAsia="ar-SA"/>
        </w:rPr>
        <w:t xml:space="preserve"> </w:t>
      </w:r>
      <w:r>
        <w:rPr>
          <w:lang w:eastAsia="ar-SA"/>
        </w:rPr>
        <w:t>2 priedas</w:t>
      </w:r>
    </w:p>
    <w:p w14:paraId="1FA33D72" w14:textId="77777777" w:rsidR="00E52FBF" w:rsidRDefault="00E52FBF" w:rsidP="00E52FBF">
      <w:pPr>
        <w:jc w:val="center"/>
        <w:rPr>
          <w:b/>
          <w:bCs/>
          <w:lang w:eastAsia="ar-SA"/>
        </w:rPr>
      </w:pPr>
    </w:p>
    <w:p w14:paraId="547905D2" w14:textId="77777777" w:rsidR="00E52FBF" w:rsidRDefault="00E52FBF" w:rsidP="00E52FBF">
      <w:pPr>
        <w:jc w:val="center"/>
        <w:rPr>
          <w:b/>
          <w:bCs/>
          <w:lang w:eastAsia="ar-SA"/>
        </w:rPr>
      </w:pPr>
    </w:p>
    <w:p w14:paraId="41E12719" w14:textId="18E4A296" w:rsidR="00E52FBF" w:rsidRDefault="00E52FBF" w:rsidP="00E52FBF">
      <w:pPr>
        <w:keepNext/>
        <w:tabs>
          <w:tab w:val="left" w:pos="720"/>
        </w:tabs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GERIAMOJO VANDENS SLĖGIO RODIKLIAI</w:t>
      </w:r>
      <w:r w:rsidR="004752A5">
        <w:rPr>
          <w:b/>
          <w:bCs/>
          <w:szCs w:val="24"/>
          <w:lang w:eastAsia="ar-SA"/>
        </w:rPr>
        <w:t xml:space="preserve"> 2025 M.</w:t>
      </w:r>
    </w:p>
    <w:p w14:paraId="75A5D3CE" w14:textId="77777777" w:rsidR="00E52FBF" w:rsidRDefault="00E52FBF" w:rsidP="00E52FBF">
      <w:pPr>
        <w:ind w:hanging="142"/>
        <w:rPr>
          <w:i/>
          <w:iCs/>
          <w:lang w:eastAsia="ar-S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3288"/>
      </w:tblGrid>
      <w:tr w:rsidR="00E52FBF" w14:paraId="4BBF4440" w14:textId="77777777" w:rsidTr="00E52FBF">
        <w:trPr>
          <w:cantSplit/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6AFC" w14:textId="77777777" w:rsidR="00E52FBF" w:rsidRDefault="00E52FBF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4E24" w14:textId="77777777" w:rsidR="00E52FBF" w:rsidRDefault="00E52FBF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9A03" w14:textId="77777777" w:rsidR="00E52FBF" w:rsidRDefault="00E52FBF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</w:tr>
      <w:tr w:rsidR="00E52FBF" w14:paraId="65242C33" w14:textId="77777777" w:rsidTr="00E52FBF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18F4" w14:textId="77777777" w:rsidR="00E52FBF" w:rsidRDefault="00E52FBF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09FB" w14:textId="0569970D" w:rsidR="00E52FBF" w:rsidRDefault="00E52FBF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Didžiausias ties įvadu užfiksuotas slėgis</w:t>
            </w:r>
            <w:r w:rsidR="004E2EAC">
              <w:rPr>
                <w:lang w:eastAsia="ar-SA"/>
              </w:rPr>
              <w:t>, m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A4A6" w14:textId="7C183515" w:rsidR="00E52FBF" w:rsidRDefault="00AC518F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 xml:space="preserve">4 </w:t>
            </w:r>
          </w:p>
        </w:tc>
      </w:tr>
      <w:tr w:rsidR="00E52FBF" w14:paraId="62EBE3D3" w14:textId="77777777" w:rsidTr="00E52FBF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8DB3" w14:textId="77777777" w:rsidR="00E52FBF" w:rsidRDefault="00E52FBF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D874" w14:textId="50340571" w:rsidR="00E52FBF" w:rsidRDefault="00E52FBF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Mažiausias ties įvadu užfiksuotas slėgis</w:t>
            </w:r>
            <w:r w:rsidR="004E2EAC">
              <w:rPr>
                <w:lang w:eastAsia="ar-SA"/>
              </w:rPr>
              <w:t>, m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BE77" w14:textId="0B05E469" w:rsidR="00E52FBF" w:rsidRDefault="00AC518F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 xml:space="preserve">1 </w:t>
            </w:r>
          </w:p>
        </w:tc>
      </w:tr>
      <w:tr w:rsidR="00E52FBF" w14:paraId="3F36A6D9" w14:textId="77777777" w:rsidTr="00E52FBF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F497" w14:textId="77777777" w:rsidR="00E52FBF" w:rsidRDefault="00E52FBF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FDA7" w14:textId="24ED0EE1" w:rsidR="00E52FBF" w:rsidRDefault="00E52FBF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Mažo slėgio atvejų dažnumas</w:t>
            </w:r>
            <w:r w:rsidR="001A7826">
              <w:rPr>
                <w:lang w:eastAsia="ar-SA"/>
              </w:rPr>
              <w:t>,</w:t>
            </w:r>
            <w:r w:rsidR="004E2EAC">
              <w:rPr>
                <w:lang w:eastAsia="ar-SA"/>
              </w:rPr>
              <w:t xml:space="preserve"> kartai per metus</w:t>
            </w:r>
            <w:r w:rsidR="001A7826">
              <w:rPr>
                <w:lang w:eastAsia="ar-SA"/>
              </w:rPr>
              <w:t xml:space="preserve">,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BD5E" w14:textId="46FA4A6C" w:rsidR="00E52FBF" w:rsidRDefault="004E2EAC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 xml:space="preserve">18 </w:t>
            </w:r>
          </w:p>
        </w:tc>
      </w:tr>
      <w:tr w:rsidR="00E52FBF" w14:paraId="53D0A383" w14:textId="77777777" w:rsidTr="00E52FBF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BBA8" w14:textId="77777777" w:rsidR="00E52FBF" w:rsidRDefault="00E52FBF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FA4B" w14:textId="6B96C3BC" w:rsidR="00E52FBF" w:rsidRDefault="00E52FBF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Skundai dėl mažo slėgio</w:t>
            </w:r>
            <w:r w:rsidR="00F15208">
              <w:rPr>
                <w:lang w:eastAsia="ar-SA"/>
              </w:rPr>
              <w:t>, vnt.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D60E" w14:textId="48978C0B" w:rsidR="00E52FBF" w:rsidRDefault="004E2EAC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</w:tr>
      <w:tr w:rsidR="00E52FBF" w14:paraId="2E8D8423" w14:textId="77777777" w:rsidTr="00E52FBF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BCEC" w14:textId="77777777" w:rsidR="00E52FBF" w:rsidRDefault="00E52FBF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6587" w14:textId="07FBBE6D" w:rsidR="00E52FBF" w:rsidRDefault="00E52FBF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Skundai dėl didelio slėgio</w:t>
            </w:r>
            <w:r w:rsidR="00F15208">
              <w:rPr>
                <w:lang w:eastAsia="ar-SA"/>
              </w:rPr>
              <w:t>, vnt.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C3F0" w14:textId="6CFFC2C3" w:rsidR="00E52FBF" w:rsidRDefault="004E2EAC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E52FBF" w14:paraId="660253A9" w14:textId="77777777" w:rsidTr="00E52FBF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042A" w14:textId="77777777" w:rsidR="00E52FBF" w:rsidRDefault="00E52FBF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83BF" w14:textId="668371A5" w:rsidR="00E52FBF" w:rsidRDefault="00E52FBF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Pertrūkiai, kuriuos sukelia per didelis slėgis</w:t>
            </w:r>
            <w:r w:rsidR="00F15208">
              <w:rPr>
                <w:lang w:eastAsia="ar-SA"/>
              </w:rPr>
              <w:t>, vnt.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EA9D" w14:textId="62D8FF42" w:rsidR="00E52FBF" w:rsidRDefault="004E2EAC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</w:tr>
      <w:tr w:rsidR="00E52FBF" w14:paraId="688476AB" w14:textId="77777777" w:rsidTr="00E52FBF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774E" w14:textId="77777777" w:rsidR="00E52FBF" w:rsidRDefault="00E52FBF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96F1" w14:textId="77777777" w:rsidR="00E52FBF" w:rsidRDefault="00E52FBF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tiekėjo eksploatuojamos  slėgio pakėlimo stotys geriamojo vandens tiekimo tinkle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90D2" w14:textId="081970D2" w:rsidR="00E52FBF" w:rsidRDefault="008C3FF8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8C3FF8">
              <w:rPr>
                <w:lang w:eastAsia="ar-SA"/>
              </w:rPr>
              <w:t>0</w:t>
            </w:r>
          </w:p>
        </w:tc>
      </w:tr>
    </w:tbl>
    <w:p w14:paraId="3CC968AB" w14:textId="47CAD5F1" w:rsidR="00E52FBF" w:rsidRDefault="00E52FBF" w:rsidP="00E52FBF">
      <w:pPr>
        <w:jc w:val="center"/>
      </w:pPr>
    </w:p>
    <w:p w14:paraId="403EA1C0" w14:textId="003DB42D" w:rsidR="005D0585" w:rsidRDefault="004752A5" w:rsidP="005D0585">
      <w:pPr>
        <w:ind w:left="4253"/>
        <w:rPr>
          <w:lang w:eastAsia="ar-SA"/>
        </w:rPr>
      </w:pPr>
      <w:r>
        <w:rPr>
          <w:lang w:eastAsia="ar-SA"/>
        </w:rPr>
        <w:t xml:space="preserve">                </w:t>
      </w:r>
      <w:r w:rsidR="005D0585">
        <w:rPr>
          <w:lang w:eastAsia="ar-SA"/>
        </w:rPr>
        <w:t>Geriamojo vandens tiekimo ir nuotekų tvarkymo</w:t>
      </w:r>
    </w:p>
    <w:p w14:paraId="3DD0115A" w14:textId="313488A7" w:rsidR="005D0585" w:rsidRDefault="004752A5" w:rsidP="005D0585">
      <w:pPr>
        <w:ind w:left="3545" w:firstLine="709"/>
        <w:jc w:val="both"/>
        <w:rPr>
          <w:lang w:eastAsia="ar-SA"/>
        </w:rPr>
      </w:pPr>
      <w:r>
        <w:rPr>
          <w:lang w:eastAsia="ar-SA"/>
        </w:rPr>
        <w:t xml:space="preserve">                </w:t>
      </w:r>
      <w:r w:rsidR="005D0585">
        <w:rPr>
          <w:lang w:eastAsia="ar-SA"/>
        </w:rPr>
        <w:t>paslaugų kokybės reikalavimų</w:t>
      </w:r>
    </w:p>
    <w:p w14:paraId="723671EC" w14:textId="03BE28EC" w:rsidR="005D0585" w:rsidRDefault="004752A5" w:rsidP="005D0585">
      <w:pPr>
        <w:ind w:left="3545"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 xml:space="preserve">                </w:t>
      </w:r>
      <w:r w:rsidR="005D0585">
        <w:rPr>
          <w:rFonts w:eastAsia="Arial Unicode MS"/>
          <w:lang w:eastAsia="ar-SA"/>
        </w:rPr>
        <w:t>3 priedas</w:t>
      </w:r>
    </w:p>
    <w:p w14:paraId="2DBD6ED6" w14:textId="77777777" w:rsidR="005D0585" w:rsidRDefault="005D0585" w:rsidP="005D0585">
      <w:pPr>
        <w:jc w:val="right"/>
        <w:rPr>
          <w:rFonts w:eastAsia="Arial Unicode MS"/>
          <w:lang w:eastAsia="ar-SA"/>
        </w:rPr>
      </w:pPr>
    </w:p>
    <w:p w14:paraId="5751C435" w14:textId="1947F24A" w:rsidR="005D0585" w:rsidRDefault="005D0585" w:rsidP="005D0585">
      <w:pPr>
        <w:keepNext/>
        <w:tabs>
          <w:tab w:val="left" w:pos="720"/>
        </w:tabs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GERIAMOJO VANDENS TIEKIMO PERTRŪKIŲ RODIKLIAI</w:t>
      </w:r>
      <w:r w:rsidR="004752A5">
        <w:rPr>
          <w:b/>
          <w:bCs/>
          <w:szCs w:val="24"/>
          <w:lang w:eastAsia="ar-SA"/>
        </w:rPr>
        <w:t xml:space="preserve"> 2025 M.</w:t>
      </w:r>
    </w:p>
    <w:p w14:paraId="76E1157E" w14:textId="77777777" w:rsidR="005D0585" w:rsidRDefault="005D0585" w:rsidP="005D0585">
      <w:pPr>
        <w:rPr>
          <w:i/>
          <w:iCs/>
          <w:lang w:eastAsia="ar-SA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2"/>
        <w:gridCol w:w="3129"/>
      </w:tblGrid>
      <w:tr w:rsidR="005D0585" w14:paraId="0FC92E84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86B9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3C19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8391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</w:tr>
      <w:tr w:rsidR="005D0585" w14:paraId="0FB4983A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3374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B725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Planuoti geriamojo vandens tiekimo pertrūkiai, trukę daugiau kaip 24 val.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BD4A" w14:textId="552F4C48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5D0585" w14:paraId="03AE6A5B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A278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8E51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Paveikiamų abonentų ir vartotojų skaičius (vidutiniškai)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8028" w14:textId="128E3FA0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5D0585" w14:paraId="216295D1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E725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583A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 dėl geriamojo vandens tiekimo infrastruktūros avarijos, trukę daugiau kaip 24 val.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5E1E" w14:textId="715D392D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5D0585" w14:paraId="6DAB3FD9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4293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DE77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Paveikiamų abonentų ir vartotojų skaičius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45A3" w14:textId="34B62F39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</w:tr>
      <w:tr w:rsidR="005D0585" w14:paraId="4B70A763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6C87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6B42" w14:textId="77777777" w:rsidR="005D0585" w:rsidRDefault="005D0585" w:rsidP="00EF1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Planuoti geriamojo vandens tiekimo pertrūkiai, trukę </w:t>
            </w:r>
          </w:p>
          <w:p w14:paraId="69949240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12–24 val.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81D6" w14:textId="762B8BF4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5D0585" w14:paraId="74E752E0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6718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CD4D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Paveikiamų abonentų ir vartotojų skaičius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C4B0" w14:textId="7FA4FDA2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</w:tr>
      <w:tr w:rsidR="005D0585" w14:paraId="15886396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4B64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2A73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 dėl geriamojo vandens tiekimo infrastruktūros avarijos, trukę 12–24 val.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3F91" w14:textId="141E004B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5D0585" w14:paraId="4C34354F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3707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D09A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Paveikiamų abonentų ir vartotojų skaičius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5B3F" w14:textId="4C1C58A8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</w:tr>
      <w:tr w:rsidR="005D0585" w14:paraId="56128837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0519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4B0E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Planuoti geriamojo vandens tiekimo pertrūkiai, trukę 6–12 val.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09B1" w14:textId="77575D6F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5D0585" w14:paraId="7DF9E0A7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99AC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2058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Paveikiamų abonentų ir vartotojų skaičius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A709" w14:textId="4D5FDCC0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240</w:t>
            </w:r>
          </w:p>
        </w:tc>
      </w:tr>
      <w:tr w:rsidR="005D0585" w14:paraId="548F61F9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6572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AD25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 dėl geriamojo vandens tiekimo infrastruktūros avarijos, trukę 6–12 val.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191D" w14:textId="516387D4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5D0585" w14:paraId="1C0FDC12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71A4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4E70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Paveikiamų abonentų ir vartotojų skaičius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D875" w14:textId="6199888A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37</w:t>
            </w:r>
          </w:p>
        </w:tc>
      </w:tr>
      <w:tr w:rsidR="005D0585" w14:paraId="39925207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50AB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7775" w14:textId="77777777" w:rsidR="005D0585" w:rsidRDefault="005D0585" w:rsidP="00EF10F4">
            <w:pPr>
              <w:widowControl w:val="0"/>
              <w:suppressAutoHyphens/>
              <w:snapToGrid w:val="0"/>
              <w:jc w:val="both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lang w:eastAsia="ar-SA"/>
              </w:rPr>
              <w:t>Abonentai ir vartotojai, per metus patyrę pakartotinį geriamojo vandens tiekimo pertrūkį, nepriklausomai nuo pertrūkio priežasčių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73FC" w14:textId="340125EF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60</w:t>
            </w:r>
          </w:p>
        </w:tc>
      </w:tr>
      <w:tr w:rsidR="005D0585" w14:paraId="352DFB1E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BB52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1E64" w14:textId="77777777" w:rsidR="005D0585" w:rsidRDefault="005D0585" w:rsidP="00EF10F4">
            <w:pPr>
              <w:widowControl w:val="0"/>
              <w:suppressAutoHyphens/>
              <w:snapToGrid w:val="0"/>
              <w:jc w:val="both"/>
              <w:rPr>
                <w:rFonts w:eastAsia="Arial Unicode MS"/>
                <w:szCs w:val="24"/>
                <w:lang w:eastAsia="ar-SA"/>
              </w:rPr>
            </w:pPr>
            <w:r>
              <w:rPr>
                <w:rFonts w:eastAsia="Arial Unicode MS"/>
                <w:lang w:eastAsia="ar-SA"/>
              </w:rPr>
              <w:t>Bendras geriamojo vandens tiekimo tinklų ilgis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C7DC" w14:textId="5298065D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217,20</w:t>
            </w:r>
          </w:p>
        </w:tc>
      </w:tr>
      <w:tr w:rsidR="005D0585" w14:paraId="3A52824B" w14:textId="77777777" w:rsidTr="00EF10F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9094" w14:textId="77777777" w:rsidR="005D0585" w:rsidRDefault="005D0585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6011" w14:textId="77777777" w:rsidR="005D0585" w:rsidRDefault="005D0585" w:rsidP="00EF10F4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tiekimo infrastruktūros avarijų dažnumas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785D" w14:textId="12D4152E" w:rsidR="005D0585" w:rsidRDefault="00C65DDB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0,02</w:t>
            </w:r>
          </w:p>
        </w:tc>
      </w:tr>
    </w:tbl>
    <w:p w14:paraId="222A2D44" w14:textId="77777777" w:rsidR="0044382D" w:rsidRDefault="0044382D" w:rsidP="00385C83"/>
    <w:p w14:paraId="3F88D58C" w14:textId="77777777" w:rsidR="00892BC6" w:rsidRDefault="00892BC6" w:rsidP="00385C83"/>
    <w:p w14:paraId="4D6093CC" w14:textId="77777777" w:rsidR="00892BC6" w:rsidRDefault="00892BC6" w:rsidP="00385C83"/>
    <w:p w14:paraId="14982913" w14:textId="6F12DB22" w:rsidR="00832490" w:rsidRDefault="00832490" w:rsidP="00832490">
      <w:pPr>
        <w:ind w:left="4253"/>
        <w:rPr>
          <w:lang w:eastAsia="ar-SA"/>
        </w:rPr>
      </w:pPr>
      <w:r>
        <w:rPr>
          <w:lang w:eastAsia="ar-SA"/>
        </w:rPr>
        <w:lastRenderedPageBreak/>
        <w:t xml:space="preserve">            Geriamojo vandens tiekimo ir nuotekų tvarkymo</w:t>
      </w:r>
    </w:p>
    <w:p w14:paraId="2C6C889B" w14:textId="088BCD97" w:rsidR="00832490" w:rsidRDefault="00832490" w:rsidP="00832490">
      <w:pPr>
        <w:ind w:left="4254"/>
        <w:jc w:val="both"/>
        <w:rPr>
          <w:lang w:eastAsia="ar-SA"/>
        </w:rPr>
      </w:pPr>
      <w:r>
        <w:rPr>
          <w:lang w:eastAsia="ar-SA"/>
        </w:rPr>
        <w:t xml:space="preserve">            paslaugų kokybės reikalavimų</w:t>
      </w:r>
    </w:p>
    <w:p w14:paraId="5AC17FD1" w14:textId="5984846F" w:rsidR="00832490" w:rsidRDefault="00832490" w:rsidP="00832490">
      <w:pPr>
        <w:ind w:left="4254"/>
        <w:jc w:val="both"/>
        <w:rPr>
          <w:lang w:eastAsia="ar-SA"/>
        </w:rPr>
      </w:pPr>
      <w:r>
        <w:rPr>
          <w:lang w:eastAsia="ar-SA"/>
        </w:rPr>
        <w:t xml:space="preserve">            4 priedas</w:t>
      </w:r>
    </w:p>
    <w:p w14:paraId="4C516924" w14:textId="77777777" w:rsidR="00832490" w:rsidRDefault="00832490" w:rsidP="00832490">
      <w:pPr>
        <w:jc w:val="both"/>
        <w:rPr>
          <w:szCs w:val="24"/>
          <w:lang w:eastAsia="ar-SA"/>
        </w:rPr>
      </w:pPr>
    </w:p>
    <w:p w14:paraId="6A3B595A" w14:textId="51E6969C" w:rsidR="00832490" w:rsidRDefault="00832490" w:rsidP="00832490">
      <w:pPr>
        <w:widowControl w:val="0"/>
        <w:suppressAutoHyphens/>
        <w:jc w:val="center"/>
        <w:rPr>
          <w:rFonts w:eastAsia="Arial Unicode MS"/>
          <w:b/>
          <w:bCs/>
          <w:szCs w:val="24"/>
          <w:lang w:eastAsia="ar-SA"/>
        </w:rPr>
      </w:pPr>
      <w:r>
        <w:rPr>
          <w:rFonts w:eastAsia="Arial Unicode MS"/>
          <w:b/>
          <w:bCs/>
          <w:szCs w:val="24"/>
          <w:lang w:eastAsia="ar-SA"/>
        </w:rPr>
        <w:t>ABONENTŲ IR VARTOTOJŲ APTARNAVIMO RODIKLIAI</w:t>
      </w:r>
      <w:r w:rsidR="004752A5">
        <w:rPr>
          <w:rFonts w:eastAsia="Arial Unicode MS"/>
          <w:b/>
          <w:bCs/>
          <w:szCs w:val="24"/>
          <w:lang w:eastAsia="ar-SA"/>
        </w:rPr>
        <w:t xml:space="preserve"> 2025 M.</w:t>
      </w:r>
    </w:p>
    <w:p w14:paraId="01DFB248" w14:textId="77777777" w:rsidR="00832490" w:rsidRDefault="00832490" w:rsidP="00832490">
      <w:pPr>
        <w:widowControl w:val="0"/>
        <w:suppressAutoHyphens/>
        <w:jc w:val="center"/>
        <w:rPr>
          <w:rFonts w:eastAsia="Arial Unicode MS"/>
          <w:b/>
          <w:bCs/>
          <w:szCs w:val="24"/>
          <w:lang w:eastAsia="ar-S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4"/>
        <w:gridCol w:w="3007"/>
      </w:tblGrid>
      <w:tr w:rsidR="00832490" w14:paraId="0B91A80E" w14:textId="77777777" w:rsidTr="0083249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2CCC" w14:textId="77777777" w:rsidR="00832490" w:rsidRDefault="00832490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9A9A" w14:textId="77777777" w:rsidR="00832490" w:rsidRDefault="00832490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E688" w14:textId="77777777" w:rsidR="00832490" w:rsidRDefault="00832490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</w:tr>
      <w:tr w:rsidR="00832490" w14:paraId="71630368" w14:textId="77777777" w:rsidTr="008324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E0D9" w14:textId="77777777" w:rsidR="00832490" w:rsidRDefault="00832490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D4C7" w14:textId="77777777" w:rsidR="00832490" w:rsidRDefault="00832490" w:rsidP="00EF10F4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Raštu (įskaitant elektroninį paštą) gautų skundų skaičius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9828" w14:textId="67927BE4" w:rsidR="00832490" w:rsidRDefault="004E2EAC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832490" w14:paraId="24C2A42F" w14:textId="77777777" w:rsidTr="008324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948E" w14:textId="77777777" w:rsidR="00832490" w:rsidRDefault="00832490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FB75" w14:textId="77777777" w:rsidR="00832490" w:rsidRDefault="00832490" w:rsidP="00EF10F4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Prašymai dėl prijungimo prie vandens tiekimo tinklų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7253" w14:textId="377295EF" w:rsidR="00832490" w:rsidRDefault="004E2EAC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832490" w14:paraId="51E2F035" w14:textId="77777777" w:rsidTr="008324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643B" w14:textId="77777777" w:rsidR="00832490" w:rsidRDefault="00832490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1E60" w14:textId="77777777" w:rsidR="00832490" w:rsidRDefault="00832490" w:rsidP="00EF10F4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Prašymai dėl prijungimo prie nuotekų, paviršinių nuotekų surinkimo tinklų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14C7" w14:textId="7DE32EA3" w:rsidR="00832490" w:rsidRDefault="004E2EAC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832490" w14:paraId="1518DFE7" w14:textId="77777777" w:rsidTr="0083249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F9E6" w14:textId="77777777" w:rsidR="00832490" w:rsidRDefault="00832490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9B75" w14:textId="77777777" w:rsidR="00832490" w:rsidRDefault="00832490" w:rsidP="00EF10F4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Kreipimosi dėl avarijų, nuotekų kolektorių užsikimšimo ar įgriuvimo skaičius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CC78" w14:textId="689A4D38" w:rsidR="00832490" w:rsidRDefault="004E2EAC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832490" w14:paraId="213316D9" w14:textId="77777777" w:rsidTr="008324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F41" w14:textId="77777777" w:rsidR="00832490" w:rsidRDefault="00832490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459C" w14:textId="77777777" w:rsidR="00832490" w:rsidRDefault="00832490" w:rsidP="00EF10F4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Atliktų abonentų ir vartotojų apklausų skaičius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5B65" w14:textId="39B459FA" w:rsidR="00832490" w:rsidRDefault="004E2EAC" w:rsidP="00EF10F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50</w:t>
            </w:r>
          </w:p>
        </w:tc>
      </w:tr>
      <w:tr w:rsidR="00832490" w14:paraId="291C19DB" w14:textId="77777777" w:rsidTr="008324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3EB3" w14:textId="77777777" w:rsidR="00832490" w:rsidRDefault="00832490" w:rsidP="00EF10F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37E2" w14:textId="77777777" w:rsidR="00832490" w:rsidRDefault="00832490" w:rsidP="00EF10F4">
            <w:pPr>
              <w:widowControl w:val="0"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Abonentų ir vartotojų skundų dėl geriamojo vandens saugos ir kokybės skaičius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D7A9" w14:textId="70D5B751" w:rsidR="00832490" w:rsidRDefault="004E2EAC" w:rsidP="00EF10F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</w:tr>
    </w:tbl>
    <w:p w14:paraId="3618A786" w14:textId="77777777" w:rsidR="00832490" w:rsidRDefault="00832490" w:rsidP="00832490">
      <w:pPr>
        <w:jc w:val="center"/>
        <w:rPr>
          <w:lang w:eastAsia="ar-SA"/>
        </w:rPr>
      </w:pPr>
      <w:r>
        <w:rPr>
          <w:lang w:eastAsia="ar-SA"/>
        </w:rPr>
        <w:t>_____________</w:t>
      </w:r>
    </w:p>
    <w:p w14:paraId="78E34BF2" w14:textId="77777777" w:rsidR="00832490" w:rsidRPr="00031AC6" w:rsidRDefault="00832490" w:rsidP="00385C83"/>
    <w:sectPr w:rsidR="00832490" w:rsidRPr="00031AC6" w:rsidSect="00E94AA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147D" w14:textId="77777777" w:rsidR="00B7458E" w:rsidRDefault="00B7458E">
      <w:r>
        <w:separator/>
      </w:r>
    </w:p>
  </w:endnote>
  <w:endnote w:type="continuationSeparator" w:id="0">
    <w:p w14:paraId="4CBCD439" w14:textId="77777777" w:rsidR="00B7458E" w:rsidRDefault="00B7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E897" w14:textId="77777777" w:rsidR="00327BCE" w:rsidRDefault="00327BCE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D201" w14:textId="77777777" w:rsidR="00327BCE" w:rsidRDefault="00327BCE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BA35" w14:textId="77777777" w:rsidR="00327BCE" w:rsidRDefault="00327BCE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74E5" w14:textId="77777777" w:rsidR="00B7458E" w:rsidRDefault="00B7458E">
      <w:r>
        <w:separator/>
      </w:r>
    </w:p>
  </w:footnote>
  <w:footnote w:type="continuationSeparator" w:id="0">
    <w:p w14:paraId="3C1EED6F" w14:textId="77777777" w:rsidR="00B7458E" w:rsidRDefault="00B74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9EF1" w14:textId="77777777" w:rsidR="00327BCE" w:rsidRDefault="002867A5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2FFE6C9A" w14:textId="77777777" w:rsidR="00327BCE" w:rsidRDefault="00327BCE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AC31" w14:textId="0764135A" w:rsidR="00327BCE" w:rsidRDefault="00327BCE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</w:p>
  <w:p w14:paraId="460AC7B7" w14:textId="77777777" w:rsidR="00327BCE" w:rsidRDefault="00327BCE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7303" w14:textId="77777777" w:rsidR="00327BCE" w:rsidRDefault="00327BCE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B7"/>
    <w:rsid w:val="00031AC6"/>
    <w:rsid w:val="00036C6E"/>
    <w:rsid w:val="000F1FF2"/>
    <w:rsid w:val="00175A1F"/>
    <w:rsid w:val="001A7826"/>
    <w:rsid w:val="00283142"/>
    <w:rsid w:val="002867A5"/>
    <w:rsid w:val="0032618C"/>
    <w:rsid w:val="00327BCE"/>
    <w:rsid w:val="00385C83"/>
    <w:rsid w:val="003909FB"/>
    <w:rsid w:val="003B05D4"/>
    <w:rsid w:val="003D6E49"/>
    <w:rsid w:val="003D7D67"/>
    <w:rsid w:val="00412A70"/>
    <w:rsid w:val="00442B18"/>
    <w:rsid w:val="0044382D"/>
    <w:rsid w:val="004752A5"/>
    <w:rsid w:val="004D2E0C"/>
    <w:rsid w:val="004E2EAC"/>
    <w:rsid w:val="004E4A59"/>
    <w:rsid w:val="0053137E"/>
    <w:rsid w:val="00565F43"/>
    <w:rsid w:val="005669EE"/>
    <w:rsid w:val="005C6652"/>
    <w:rsid w:val="005D0585"/>
    <w:rsid w:val="005E10AD"/>
    <w:rsid w:val="006A4808"/>
    <w:rsid w:val="006D1B30"/>
    <w:rsid w:val="006E1104"/>
    <w:rsid w:val="00706771"/>
    <w:rsid w:val="0072411E"/>
    <w:rsid w:val="00746535"/>
    <w:rsid w:val="00761B1E"/>
    <w:rsid w:val="00827D7F"/>
    <w:rsid w:val="00832490"/>
    <w:rsid w:val="0083479C"/>
    <w:rsid w:val="0087503E"/>
    <w:rsid w:val="00890FB7"/>
    <w:rsid w:val="00892BC6"/>
    <w:rsid w:val="008C3FF8"/>
    <w:rsid w:val="008D16EA"/>
    <w:rsid w:val="008F333E"/>
    <w:rsid w:val="009410B0"/>
    <w:rsid w:val="00972703"/>
    <w:rsid w:val="009A0267"/>
    <w:rsid w:val="009C1E97"/>
    <w:rsid w:val="009E1377"/>
    <w:rsid w:val="009F4FF8"/>
    <w:rsid w:val="00A1291B"/>
    <w:rsid w:val="00A45CBB"/>
    <w:rsid w:val="00A567BF"/>
    <w:rsid w:val="00A74516"/>
    <w:rsid w:val="00AC518F"/>
    <w:rsid w:val="00AF727D"/>
    <w:rsid w:val="00B21108"/>
    <w:rsid w:val="00B302F0"/>
    <w:rsid w:val="00B7458E"/>
    <w:rsid w:val="00B967DF"/>
    <w:rsid w:val="00BB2834"/>
    <w:rsid w:val="00BB382C"/>
    <w:rsid w:val="00BD4552"/>
    <w:rsid w:val="00BE7C62"/>
    <w:rsid w:val="00C03F4E"/>
    <w:rsid w:val="00C65DDB"/>
    <w:rsid w:val="00CE1EC1"/>
    <w:rsid w:val="00D3206F"/>
    <w:rsid w:val="00D80391"/>
    <w:rsid w:val="00D91FAC"/>
    <w:rsid w:val="00DD1EB0"/>
    <w:rsid w:val="00DD619F"/>
    <w:rsid w:val="00DE7112"/>
    <w:rsid w:val="00E52FBF"/>
    <w:rsid w:val="00E94AA6"/>
    <w:rsid w:val="00EB71A7"/>
    <w:rsid w:val="00F15208"/>
    <w:rsid w:val="00F41C27"/>
    <w:rsid w:val="00F70081"/>
    <w:rsid w:val="00FC7678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3F638E3"/>
  <w15:docId w15:val="{CD87D9C8-B9F1-4C05-A62D-DD677E08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customStyle="1" w:styleId="daturemas">
    <w:name w:val="datu remas"/>
    <w:basedOn w:val="prastasis"/>
    <w:pPr>
      <w:framePr w:w="4173" w:h="714" w:hSpace="181" w:wrap="auto" w:vAnchor="page" w:hAnchor="page" w:x="6624" w:y="2305" w:anchorLock="1"/>
      <w:overflowPunct w:val="0"/>
      <w:autoSpaceDE w:val="0"/>
      <w:autoSpaceDN w:val="0"/>
      <w:adjustRightInd w:val="0"/>
      <w:spacing w:line="360" w:lineRule="auto"/>
    </w:pPr>
    <w:rPr>
      <w:rFonts w:ascii="TimesLT" w:hAnsi="Times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7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oleObject" Target="embeddings/oleObject6.bin"/><Relationship Id="rId23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5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3216ea-1bcb-4c91-b9fc-7d92528c43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2" ma:contentTypeDescription="Create a new document." ma:contentTypeScope="" ma:versionID="91bc9d263e107752c7e26b59910fc444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1eb1d6141d57cd55b41f4df70e00223b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F5953-5F18-4252-966D-747088001863}">
  <ds:schemaRefs>
    <ds:schemaRef ds:uri="http://schemas.microsoft.com/office/2006/metadata/properties"/>
    <ds:schemaRef ds:uri="http://schemas.microsoft.com/office/infopath/2007/PartnerControls"/>
    <ds:schemaRef ds:uri="3c3216ea-1bcb-4c91-b9fc-7d92528c43f8"/>
  </ds:schemaRefs>
</ds:datastoreItem>
</file>

<file path=customXml/itemProps2.xml><?xml version="1.0" encoding="utf-8"?>
<ds:datastoreItem xmlns:ds="http://schemas.openxmlformats.org/officeDocument/2006/customXml" ds:itemID="{AFE2F298-2DFA-433D-9811-B73F28AF5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32933-35A9-4DCA-9F35-C94E965C7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2802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Tadeuš Buivid</dc:creator>
  <cp:lastModifiedBy>Gražina Jutinskaitė</cp:lastModifiedBy>
  <cp:revision>38</cp:revision>
  <dcterms:created xsi:type="dcterms:W3CDTF">2025-04-23T07:59:00Z</dcterms:created>
  <dcterms:modified xsi:type="dcterms:W3CDTF">2026-04-13T13:08:00Z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